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28" w:rsidRPr="00516B28" w:rsidRDefault="00516B28" w:rsidP="00516B28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70" w:type="dxa"/>
        <w:tblInd w:w="-1118" w:type="dxa"/>
        <w:tblLayout w:type="fixed"/>
        <w:tblLook w:val="04A0"/>
      </w:tblPr>
      <w:tblGrid>
        <w:gridCol w:w="2125"/>
        <w:gridCol w:w="1086"/>
        <w:gridCol w:w="2315"/>
        <w:gridCol w:w="1197"/>
        <w:gridCol w:w="771"/>
        <w:gridCol w:w="300"/>
        <w:gridCol w:w="2976"/>
      </w:tblGrid>
      <w:tr w:rsidR="00516B28" w:rsidRPr="009A2F84" w:rsidTr="00516B28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Күні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04.12 .17 ж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Пәні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>: Ә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дебиеттік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</w:p>
        </w:tc>
      </w:tr>
      <w:tr w:rsidR="00516B28" w:rsidRPr="009A2F84" w:rsidTr="00516B28">
        <w:trPr>
          <w:trHeight w:val="20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Сабақтың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тақырыбы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A2F84">
              <w:rPr>
                <w:rStyle w:val="FontStyle41"/>
                <w:sz w:val="28"/>
                <w:szCs w:val="28"/>
                <w:lang w:val="kk-KZ"/>
              </w:rPr>
              <w:t xml:space="preserve"> </w:t>
            </w:r>
            <w:r w:rsidRPr="009A2F84">
              <w:rPr>
                <w:rStyle w:val="FontStyle41"/>
                <w:b w:val="0"/>
                <w:sz w:val="28"/>
                <w:szCs w:val="28"/>
                <w:lang w:val="kk-KZ"/>
              </w:rPr>
              <w:t xml:space="preserve">Халық кегінің күйшісі </w:t>
            </w:r>
            <w:r w:rsidR="009A2F84" w:rsidRPr="009A2F84">
              <w:rPr>
                <w:rStyle w:val="FontStyle41"/>
                <w:b w:val="0"/>
                <w:sz w:val="28"/>
                <w:szCs w:val="28"/>
                <w:lang w:val="kk-KZ"/>
              </w:rPr>
              <w:t xml:space="preserve">  Ә Сәрсенбаев</w:t>
            </w:r>
          </w:p>
        </w:tc>
      </w:tr>
      <w:tr w:rsidR="00516B28" w:rsidRPr="009A2F84" w:rsidTr="00516B28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Мақсаты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 w:rsidP="00516B2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9A2F84">
              <w:rPr>
                <w:rStyle w:val="FontStyle44"/>
                <w:sz w:val="28"/>
                <w:szCs w:val="28"/>
                <w:lang w:val="kk-KZ"/>
              </w:rPr>
              <w:t xml:space="preserve">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Ақын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жауынгер</w:t>
            </w:r>
            <w:proofErr w:type="spellEnd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жырау</w:t>
            </w:r>
            <w:proofErr w:type="spellEnd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 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Махамбет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пен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күй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атасы</w:t>
            </w:r>
            <w:proofErr w:type="spellEnd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Құрманғазының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кездесуі</w:t>
            </w:r>
            <w:proofErr w:type="spellEnd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әңгіменің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мазмұнын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ашу</w:t>
            </w:r>
            <w:proofErr w:type="spellEnd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516B28" w:rsidRPr="009A2F84" w:rsidRDefault="00516B28" w:rsidP="00516B28">
            <w:pPr>
              <w:spacing w:after="0" w:line="240" w:lineRule="auto"/>
              <w:ind w:left="24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9A2F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-</w:t>
            </w:r>
            <w:r w:rsidRPr="009A2F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өздік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қорын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молайту</w:t>
            </w:r>
            <w:proofErr w:type="spellEnd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оқушыны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қиялдап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шығармашылықпен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жұмыс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жасай</w:t>
            </w:r>
            <w:proofErr w:type="spellEnd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білуге</w:t>
            </w:r>
            <w:proofErr w:type="spellEnd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баулу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516B28" w:rsidRPr="009A2F84" w:rsidRDefault="00516B28" w:rsidP="009A2F84">
            <w:pPr>
              <w:spacing w:after="0" w:line="240" w:lineRule="auto"/>
              <w:ind w:left="24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9A2F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-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еңбексүйгіштікке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талапшандыққа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төзімділікке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тәрбиелеу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,</w:t>
            </w:r>
          </w:p>
        </w:tc>
      </w:tr>
      <w:tr w:rsidR="00516B28" w:rsidRPr="009A2F84" w:rsidTr="00516B28">
        <w:trPr>
          <w:trHeight w:val="92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>Ә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діс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тәсілдер</w:t>
            </w:r>
          </w:p>
        </w:tc>
        <w:tc>
          <w:tcPr>
            <w:tcW w:w="4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Тәсілі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 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жеке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жұппен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топпен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2F84">
              <w:rPr>
                <w:rFonts w:ascii="Times New Roman" w:hAnsi="Times New Roman"/>
                <w:sz w:val="28"/>
                <w:szCs w:val="28"/>
              </w:rPr>
              <w:t>Қ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олданылатын модульдер</w:t>
            </w:r>
            <w:r w:rsidRPr="009A2F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АКТ</w:t>
            </w:r>
            <w:r w:rsidRPr="009A2F84">
              <w:rPr>
                <w:rFonts w:ascii="Times New Roman" w:hAnsi="Times New Roman"/>
                <w:sz w:val="28"/>
                <w:szCs w:val="28"/>
              </w:rPr>
              <w:t>,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СТО</w:t>
            </w:r>
            <w:r w:rsidRPr="009A2F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диалог,білім ленд </w:t>
            </w:r>
          </w:p>
        </w:tc>
      </w:tr>
      <w:tr w:rsidR="00516B28" w:rsidRPr="009A2F84" w:rsidTr="00516B28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Оқыту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нәтижесі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A2F84">
              <w:rPr>
                <w:rStyle w:val="FontStyle44"/>
                <w:sz w:val="28"/>
                <w:szCs w:val="28"/>
                <w:lang w:val="kk-KZ"/>
              </w:rPr>
              <w:t>Ақын мәтіннің мазмұнын аша отырып, мәнерлеп оқуға деген ынтасын, қызығушылығын ояту.</w:t>
            </w:r>
          </w:p>
        </w:tc>
      </w:tr>
      <w:tr w:rsidR="00516B28" w:rsidRPr="009A2F84" w:rsidTr="00516B28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Дерек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көздер</w:t>
            </w:r>
          </w:p>
        </w:tc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Оқулықпен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жұмыс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ғаламтор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мәліметтері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тапсырмалар</w:t>
            </w:r>
          </w:p>
        </w:tc>
      </w:tr>
      <w:tr w:rsidR="00516B28" w:rsidRPr="009A2F84" w:rsidTr="009A2F84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Сабақтың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барысы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Уақы</w:t>
            </w: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ты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Мұғалімнің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іс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Оқушының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іс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әрекеті</w:t>
            </w:r>
          </w:p>
        </w:tc>
      </w:tr>
      <w:tr w:rsidR="00516B28" w:rsidRPr="009A2F84" w:rsidTr="009A2F84">
        <w:trPr>
          <w:trHeight w:val="93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2F84">
              <w:rPr>
                <w:rFonts w:ascii="Times New Roman" w:hAnsi="Times New Roman"/>
                <w:sz w:val="28"/>
                <w:szCs w:val="28"/>
              </w:rPr>
              <w:t>Ұ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йымдастыру кезеңі</w:t>
            </w:r>
            <w:r w:rsidRPr="009A2F8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</w:t>
            </w: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Топқа бөлу</w:t>
            </w:r>
            <w:r w:rsidRPr="009A2F8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Психологиялық д/қ</w:t>
            </w: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Топқа бөліну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Сыныбымыз тап-таза</w:t>
            </w: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Бор да дайын тақта да</w:t>
            </w: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Ойымызды жинақтап </w:t>
            </w: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Отырайық партаға.</w:t>
            </w: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Өлең сөздерін ретімен қойып ,ән айту арқылы  топқа бөлінеді.</w:t>
            </w:r>
          </w:p>
        </w:tc>
      </w:tr>
      <w:tr w:rsidR="00516B28" w:rsidRPr="009A2F84" w:rsidTr="009A2F84">
        <w:trPr>
          <w:trHeight w:val="42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>Ү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жұмысын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тексеру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516B28"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Үй жұмысын тексеру</w:t>
            </w: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«Бес сұрақ» стратегия сы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Әр топтан  оқушы сұраққа жауап береді.</w:t>
            </w: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16B28" w:rsidRPr="009A2F84" w:rsidTr="009A2F84">
        <w:trPr>
          <w:trHeight w:val="637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>Қ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ызығушылығын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ояту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16B28"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16B28"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7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0B3218">
            <w:pPr>
              <w:pStyle w:val="a3"/>
              <w:spacing w:line="276" w:lineRule="auto"/>
              <w:rPr>
                <w:rStyle w:val="FontStyle44"/>
                <w:sz w:val="28"/>
                <w:szCs w:val="28"/>
                <w:lang w:val="kk-KZ"/>
              </w:rPr>
            </w:pPr>
            <w:r w:rsidRPr="009A2F84">
              <w:rPr>
                <w:rStyle w:val="FontStyle44"/>
                <w:sz w:val="28"/>
                <w:szCs w:val="28"/>
                <w:lang w:val="kk-KZ"/>
              </w:rPr>
              <w:t xml:space="preserve"> Берілген суреттердің бірінші әріптерінен сөз құра</w:t>
            </w:r>
          </w:p>
          <w:p w:rsidR="000B3218" w:rsidRPr="009A2F84" w:rsidRDefault="000B3218">
            <w:pPr>
              <w:pStyle w:val="a3"/>
              <w:spacing w:line="276" w:lineRule="auto"/>
              <w:rPr>
                <w:sz w:val="28"/>
                <w:szCs w:val="28"/>
                <w:lang w:val="kk-KZ"/>
              </w:rPr>
            </w:pPr>
            <w:r w:rsidRPr="009A2F84">
              <w:rPr>
                <w:rStyle w:val="FontStyle44"/>
                <w:sz w:val="28"/>
                <w:szCs w:val="28"/>
                <w:lang w:val="kk-KZ"/>
              </w:rPr>
              <w:t xml:space="preserve">       Құрманғазы- сөзі</w:t>
            </w:r>
          </w:p>
        </w:tc>
      </w:tr>
      <w:tr w:rsidR="00516B28" w:rsidRPr="009A2F84" w:rsidTr="009A2F84">
        <w:trPr>
          <w:trHeight w:val="1588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Мағынаны  тану Сергіту сәті: «</w:t>
            </w:r>
            <w:r w:rsidR="000B3218"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«Адай » күйі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25 мин</w:t>
            </w:r>
          </w:p>
        </w:tc>
        <w:tc>
          <w:tcPr>
            <w:tcW w:w="4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28" w:rsidRPr="009A2F84" w:rsidRDefault="000B3218">
            <w:pPr>
              <w:pStyle w:val="a3"/>
              <w:spacing w:line="276" w:lineRule="auto"/>
              <w:rPr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516B28"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Оқулықпен жұмыс жүргізу </w:t>
            </w:r>
          </w:p>
          <w:p w:rsidR="00516B2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516B28"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Мәнерлі оқу </w:t>
            </w:r>
          </w:p>
          <w:p w:rsidR="00516B2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2. «Түртіп алу»</w:t>
            </w:r>
            <w:r w:rsidR="00516B28"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стратегиясы </w:t>
            </w:r>
          </w:p>
          <w:p w:rsidR="000B3218" w:rsidRPr="009A2F84" w:rsidRDefault="000B3218" w:rsidP="000B321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3218" w:rsidRPr="009A2F84" w:rsidRDefault="000B3218" w:rsidP="000B321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Сұраққа қою.</w:t>
            </w:r>
          </w:p>
          <w:p w:rsidR="000B3218" w:rsidRPr="009A2F84" w:rsidRDefault="000B3218" w:rsidP="000B321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1. Мәтіндегі баланың ағаш томарынан жасап жатқаны не?</w:t>
            </w:r>
          </w:p>
          <w:p w:rsidR="009A2F84" w:rsidRDefault="009A2F84" w:rsidP="000B321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B3218" w:rsidRPr="009A2F84" w:rsidRDefault="000B3218" w:rsidP="000B321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2.Бала неге </w:t>
            </w:r>
            <w:proofErr w:type="spell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батырмен</w:t>
            </w:r>
            <w:proofErr w:type="spellEnd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кеті</w:t>
            </w:r>
            <w:proofErr w:type="gram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қалғысы </w:t>
            </w:r>
            <w:proofErr w:type="spell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келді</w:t>
            </w:r>
            <w:proofErr w:type="spellEnd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A2F84" w:rsidRDefault="009A2F84" w:rsidP="000B321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B3218" w:rsidRPr="009A2F84" w:rsidRDefault="000B3218" w:rsidP="000B321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3.Бала қандай жақсы сөз естіді?</w:t>
            </w:r>
          </w:p>
          <w:p w:rsidR="000B3218" w:rsidRDefault="000B3218" w:rsidP="000B321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4.Мәтіннің соңғы сөйлемін мән </w:t>
            </w:r>
            <w:proofErr w:type="spell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бері</w:t>
            </w:r>
            <w:proofErr w:type="gramStart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A2F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оқы.</w:t>
            </w:r>
          </w:p>
          <w:p w:rsidR="000B3218" w:rsidRPr="009A6926" w:rsidRDefault="009A2F84" w:rsidP="009A692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5. Оқулықтан Құрманғазы мен Махамбет</w:t>
            </w:r>
            <w:r w:rsidR="009A6926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тің сөйлескен жерін мәнерлеп оқу (диалог)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321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Мәтінді  ролге бөліп   </w:t>
            </w:r>
            <w:r w:rsidR="00516B28"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дау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16B28"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ыстап оқиды.</w:t>
            </w:r>
          </w:p>
          <w:p w:rsidR="000B321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Ізденіс жұмыстарын жүргізеді. </w:t>
            </w:r>
          </w:p>
          <w:p w:rsidR="000B321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Сұрақтарға жауап береді.</w:t>
            </w:r>
          </w:p>
          <w:p w:rsidR="000B321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321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321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321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321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321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321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16B28" w:rsidRPr="009A6926" w:rsidTr="009A2F84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Ой –толғаныс: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516B28"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  <w:p w:rsidR="009A6926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A6926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A6926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A6926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A6926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A6926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A6926" w:rsidRPr="009A2F84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Флипчартпен жұмыс жүргізеді.</w:t>
            </w:r>
          </w:p>
          <w:p w:rsidR="009A6926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(тиісті сөздерді әр  кейіпкердің астына жапсыр)</w:t>
            </w:r>
          </w:p>
          <w:p w:rsidR="009A6926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1846 ж 20 қазан,күйші «Адай», «Балбырауын» Өтемісұлы ,ақын ,әкесә Сағырбай,күйші композитор,1823 жыл</w:t>
            </w:r>
          </w:p>
          <w:p w:rsidR="009A6926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2.Кестемен жұмыс</w:t>
            </w:r>
          </w:p>
          <w:p w:rsidR="009A6926" w:rsidRPr="009A2F84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16B28" w:rsidRPr="009A2F84" w:rsidRDefault="009A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2pt;height:130.45pt" o:ole="">
                  <v:imagedata r:id="rId4" o:title=""/>
                </v:shape>
                <o:OLEObject Type="Embed" ProgID="PowerPoint.Slide.12" ShapeID="_x0000_i1025" DrawAspect="Content" ObjectID="_1573981640" r:id="rId5"/>
              </w:object>
            </w:r>
          </w:p>
        </w:tc>
      </w:tr>
      <w:tr w:rsidR="00516B28" w:rsidRPr="009A2F84" w:rsidTr="009A2F84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16B28"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7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Топтық жұмыстардың жиынтық бағасы қойылады.</w:t>
            </w:r>
            <w:r w:rsidR="009A2F84"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Топқа таратылған жұлдызшаларды санайды </w:t>
            </w:r>
          </w:p>
        </w:tc>
      </w:tr>
      <w:tr w:rsidR="00516B28" w:rsidRPr="009A2F84" w:rsidTr="009A2F84">
        <w:trPr>
          <w:trHeight w:val="13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>Ү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тапсырмасы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516B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7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6B28" w:rsidRPr="009A2F84" w:rsidRDefault="000B321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2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Мәтінді мәнерлеп оқып Махамбет Өтемісұлы жайлы мәлімет жинау</w:t>
            </w:r>
            <w:r w:rsidR="00516B28" w:rsidRPr="009A2F84">
              <w:rPr>
                <w:rStyle w:val="FontStyle42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516B28" w:rsidRPr="009A2F84" w:rsidRDefault="00516B28" w:rsidP="00516B2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16B28" w:rsidRPr="009A2F84" w:rsidRDefault="00516B28" w:rsidP="00516B2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8071D" w:rsidRPr="009A2F84" w:rsidRDefault="00E8071D">
      <w:pPr>
        <w:rPr>
          <w:sz w:val="28"/>
          <w:szCs w:val="28"/>
          <w:lang w:val="en-US"/>
        </w:rPr>
      </w:pPr>
    </w:p>
    <w:sectPr w:rsidR="00E8071D" w:rsidRPr="009A2F84" w:rsidSect="00E8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16B28"/>
    <w:rsid w:val="000B3218"/>
    <w:rsid w:val="004D3DBF"/>
    <w:rsid w:val="00516B28"/>
    <w:rsid w:val="005D39A0"/>
    <w:rsid w:val="009A2F84"/>
    <w:rsid w:val="009A6926"/>
    <w:rsid w:val="00E8071D"/>
    <w:rsid w:val="00F9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28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B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44">
    <w:name w:val="Font Style44"/>
    <w:rsid w:val="00516B28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rsid w:val="00516B2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1">
    <w:name w:val="Font Style41"/>
    <w:rsid w:val="00516B28"/>
    <w:rPr>
      <w:rFonts w:ascii="Times New Roman" w:hAnsi="Times New Roman" w:cs="Times New Roman" w:hint="default"/>
      <w:b/>
      <w:bCs/>
      <w:sz w:val="18"/>
      <w:szCs w:val="18"/>
    </w:rPr>
  </w:style>
  <w:style w:type="table" w:styleId="a4">
    <w:name w:val="Table Grid"/>
    <w:basedOn w:val="a1"/>
    <w:uiPriority w:val="39"/>
    <w:rsid w:val="0051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2017-12-05T04:16:00Z</dcterms:created>
  <dcterms:modified xsi:type="dcterms:W3CDTF">2017-12-05T06:21:00Z</dcterms:modified>
</cp:coreProperties>
</file>